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rPr>
          <w:rFonts w:ascii="Raleway" w:cs="Raleway" w:eastAsia="Raleway" w:hAnsi="Raleway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Raleway" w:cs="Raleway" w:eastAsia="Raleway" w:hAnsi="Raleway"/>
          <w:b w:val="1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b w:val="1"/>
          <w:sz w:val="28"/>
          <w:szCs w:val="28"/>
          <w:rtl w:val="0"/>
        </w:rPr>
        <w:t xml:space="preserve">Social Media Content Guide</w:t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Raleway SemiBold" w:cs="Raleway SemiBold" w:eastAsia="Raleway SemiBold" w:hAnsi="Raleway SemiBold"/>
          <w:sz w:val="28"/>
          <w:szCs w:val="28"/>
        </w:rPr>
      </w:pPr>
      <w:r w:rsidDel="00000000" w:rsidR="00000000" w:rsidRPr="00000000">
        <w:rPr>
          <w:rFonts w:ascii="Raleway SemiBold" w:cs="Raleway SemiBold" w:eastAsia="Raleway SemiBold" w:hAnsi="Raleway SemiBold"/>
          <w:sz w:val="28"/>
          <w:szCs w:val="28"/>
          <w:rtl w:val="0"/>
        </w:rPr>
        <w:t xml:space="preserve">Colors &amp; Code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F4cf53              f1543d</w:t>
        <w:tab/>
        <w:t xml:space="preserve">       dd256b          d16abb        4e91bb          78bcbf            282e7b</w:t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695325" cy="695325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695325" cy="69532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695325" cy="6953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695325" cy="695325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695325" cy="69532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695325" cy="69532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695325" cy="695325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Raleway" w:cs="Raleway" w:eastAsia="Raleway" w:hAnsi="Raleway"/>
          <w:b w:val="1"/>
          <w:sz w:val="24"/>
          <w:szCs w:val="24"/>
          <w:u w:val="none"/>
        </w:rPr>
      </w:pPr>
      <w:hyperlink r:id="rId13">
        <w:r w:rsidDel="00000000" w:rsidR="00000000" w:rsidRPr="00000000">
          <w:rPr>
            <w:rFonts w:ascii="Raleway" w:cs="Raleway" w:eastAsia="Raleway" w:hAnsi="Raleway"/>
            <w:b w:val="1"/>
            <w:color w:val="1155cc"/>
            <w:sz w:val="24"/>
            <w:szCs w:val="24"/>
            <w:u w:val="single"/>
            <w:rtl w:val="0"/>
          </w:rPr>
          <w:t xml:space="preserve">Inspirational Quotes </w:t>
        </w:r>
      </w:hyperlink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(click me for a free, editable template!)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160" w:line="259" w:lineRule="auto"/>
        <w:ind w:left="1440" w:hanging="360"/>
        <w:rPr>
          <w:rFonts w:ascii="Raleway Medium" w:cs="Raleway Medium" w:eastAsia="Raleway Medium" w:hAnsi="Raleway Medium"/>
          <w:sz w:val="24"/>
          <w:szCs w:val="24"/>
          <w:u w:val="none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Having a clean, bright aesthetic produces a sense of hope and joy.</w:t>
      </w:r>
    </w:p>
    <w:p w:rsidR="00000000" w:rsidDel="00000000" w:rsidP="00000000" w:rsidRDefault="00000000" w:rsidRPr="00000000" w14:paraId="00000009">
      <w:pPr>
        <w:spacing w:after="160" w:line="259" w:lineRule="auto"/>
        <w:ind w:left="144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u w:val="single"/>
          <w:rtl w:val="0"/>
        </w:rPr>
        <w:t xml:space="preserve">PRO TIP</w:t>
      </w: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: Consistently use the same colors for the same themed post 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after="0" w:afterAutospacing="0" w:line="259" w:lineRule="auto"/>
        <w:ind w:left="2160" w:hanging="360"/>
        <w:rPr>
          <w:rFonts w:ascii="Raleway Medium" w:cs="Raleway Medium" w:eastAsia="Raleway Medium" w:hAnsi="Raleway Medium"/>
          <w:sz w:val="24"/>
          <w:szCs w:val="24"/>
          <w:u w:val="none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Ex) Light blue &amp; yellow = quotes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after="160" w:line="259" w:lineRule="auto"/>
        <w:ind w:left="2160" w:hanging="360"/>
        <w:rPr>
          <w:rFonts w:ascii="Raleway Medium" w:cs="Raleway Medium" w:eastAsia="Raleway Medium" w:hAnsi="Raleway Medium"/>
          <w:sz w:val="24"/>
          <w:szCs w:val="24"/>
          <w:u w:val="none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Ex) Orange = helpful tips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014663" cy="3014663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3014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-MORE-</w:t>
      </w:r>
    </w:p>
    <w:p w:rsidR="00000000" w:rsidDel="00000000" w:rsidP="00000000" w:rsidRDefault="00000000" w:rsidRPr="00000000" w14:paraId="0000000E">
      <w:pPr>
        <w:spacing w:after="160" w:line="259" w:lineRule="auto"/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Raleway" w:cs="Raleway" w:eastAsia="Raleway" w:hAnsi="Raleway"/>
          <w:b w:val="1"/>
          <w:sz w:val="24"/>
          <w:szCs w:val="24"/>
        </w:rPr>
      </w:pPr>
      <w:hyperlink r:id="rId15">
        <w:r w:rsidDel="00000000" w:rsidR="00000000" w:rsidRPr="00000000">
          <w:rPr>
            <w:rFonts w:ascii="Raleway" w:cs="Raleway" w:eastAsia="Raleway" w:hAnsi="Raleway"/>
            <w:b w:val="1"/>
            <w:color w:val="1155cc"/>
            <w:sz w:val="24"/>
            <w:szCs w:val="24"/>
            <w:u w:val="single"/>
            <w:rtl w:val="0"/>
          </w:rPr>
          <w:t xml:space="preserve">Start a weekly campaign </w:t>
        </w:r>
      </w:hyperlink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(click me for a free, editable template!)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line="259" w:lineRule="auto"/>
        <w:ind w:left="1440" w:hanging="36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The best way to attract and maintain followers is to post content that brings </w:t>
      </w:r>
      <w:r w:rsidDel="00000000" w:rsidR="00000000" w:rsidRPr="00000000">
        <w:rPr>
          <w:rFonts w:ascii="Raleway Medium" w:cs="Raleway Medium" w:eastAsia="Raleway Medium" w:hAnsi="Raleway Medium"/>
          <w:i w:val="1"/>
          <w:sz w:val="24"/>
          <w:szCs w:val="24"/>
          <w:rtl w:val="0"/>
        </w:rPr>
        <w:t xml:space="preserve">them</w:t>
      </w: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 value (not just showing off what we’re doing)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line="259" w:lineRule="auto"/>
        <w:ind w:left="1440" w:hanging="360"/>
        <w:jc w:val="center"/>
        <w:rPr>
          <w:rFonts w:ascii="Raleway Medium" w:cs="Raleway Medium" w:eastAsia="Raleway Medium" w:hAnsi="Raleway Medium"/>
          <w:sz w:val="24"/>
          <w:szCs w:val="24"/>
          <w:u w:val="none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Tip Tuesday, Fact Friday, Bucket List Monday, etc. </w:t>
      </w: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</w:rPr>
        <w:drawing>
          <wp:inline distB="114300" distT="114300" distL="114300" distR="114300">
            <wp:extent cx="2728913" cy="2728913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2728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Raleway" w:cs="Raleway" w:eastAsia="Raleway" w:hAnsi="Raleway"/>
          <w:b w:val="1"/>
          <w:sz w:val="24"/>
          <w:szCs w:val="24"/>
        </w:rPr>
      </w:pPr>
      <w:hyperlink r:id="rId17">
        <w:r w:rsidDel="00000000" w:rsidR="00000000" w:rsidRPr="00000000">
          <w:rPr>
            <w:rFonts w:ascii="Raleway" w:cs="Raleway" w:eastAsia="Raleway" w:hAnsi="Raleway"/>
            <w:b w:val="1"/>
            <w:color w:val="1155cc"/>
            <w:sz w:val="24"/>
            <w:szCs w:val="24"/>
            <w:u w:val="single"/>
            <w:rtl w:val="0"/>
          </w:rPr>
          <w:t xml:space="preserve">Don’t be afraid of white space</w:t>
        </w:r>
      </w:hyperlink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 (click me for a free, editable template!)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160" w:line="259" w:lineRule="auto"/>
        <w:ind w:left="1440" w:hanging="36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Creating negative space on your page will make the images of people pop!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2043113</wp:posOffset>
            </wp:positionH>
            <wp:positionV relativeFrom="paragraph">
              <wp:posOffset>514350</wp:posOffset>
            </wp:positionV>
            <wp:extent cx="2767013" cy="2767013"/>
            <wp:effectExtent b="0" l="0" r="0" t="0"/>
            <wp:wrapTopAndBottom distB="114300" distT="11430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767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after="160" w:line="259" w:lineRule="auto"/>
        <w:ind w:left="1440" w:firstLine="0"/>
        <w:jc w:val="center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ind w:left="1440" w:firstLine="0"/>
        <w:jc w:val="center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-MORE-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Post videos and boomerangs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line="259" w:lineRule="auto"/>
        <w:ind w:left="1440" w:hanging="36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Videos humanize people even more than photos! Take boomerangs of wish recipients and families waving goodbye before they go off on their trip!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Have a giveaway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line="259" w:lineRule="auto"/>
        <w:ind w:left="1440" w:hanging="36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Encourage people to tag their friends on a post, repost your post to their stories, make a post and tag FYBLF, use a hashtag, etc.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line="259" w:lineRule="auto"/>
        <w:ind w:left="1440" w:hanging="360"/>
        <w:rPr>
          <w:rFonts w:ascii="Raleway Medium" w:cs="Raleway Medium" w:eastAsia="Raleway Medium" w:hAnsi="Raleway Medium"/>
          <w:sz w:val="24"/>
          <w:szCs w:val="24"/>
          <w:u w:val="none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Ex) Kindness Challenge: Post a photo of an act of kindness you did, tag us in it, and enter to win ____! 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Use a filter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line="259" w:lineRule="auto"/>
        <w:ind w:left="1440" w:hanging="36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Avoid dark, fake, grainy filters. Be careful of having too much contrast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line="259" w:lineRule="auto"/>
        <w:ind w:left="1440" w:hanging="360"/>
        <w:rPr>
          <w:rFonts w:ascii="Raleway Medium" w:cs="Raleway Medium" w:eastAsia="Raleway Medium" w:hAnsi="Raleway Medium"/>
          <w:sz w:val="24"/>
          <w:szCs w:val="24"/>
          <w:u w:val="none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Select bright, color-popping filters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160" w:line="259" w:lineRule="auto"/>
        <w:ind w:left="1440" w:hanging="360"/>
        <w:rPr>
          <w:rFonts w:ascii="Raleway Medium" w:cs="Raleway Medium" w:eastAsia="Raleway Medium" w:hAnsi="Raleway Medium"/>
          <w:sz w:val="24"/>
          <w:szCs w:val="24"/>
          <w:u w:val="none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Filters bring consistency and add a professional aesthetic to your page</w:t>
      </w:r>
    </w:p>
    <w:p w:rsidR="00000000" w:rsidDel="00000000" w:rsidP="00000000" w:rsidRDefault="00000000" w:rsidRPr="00000000" w14:paraId="00000021">
      <w:pPr>
        <w:spacing w:after="160" w:line="259" w:lineRule="auto"/>
        <w:ind w:left="144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1538288</wp:posOffset>
            </wp:positionH>
            <wp:positionV relativeFrom="paragraph">
              <wp:posOffset>176213</wp:posOffset>
            </wp:positionV>
            <wp:extent cx="1385888" cy="1832348"/>
            <wp:effectExtent b="0" l="0" r="0" t="0"/>
            <wp:wrapSquare wrapText="bothSides" distB="114300" distT="114300" distL="114300" distR="114300"/>
            <wp:docPr id="1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8323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3000375</wp:posOffset>
            </wp:positionH>
            <wp:positionV relativeFrom="paragraph">
              <wp:posOffset>166688</wp:posOffset>
            </wp:positionV>
            <wp:extent cx="1376363" cy="1842375"/>
            <wp:effectExtent b="0" l="0" r="0" t="0"/>
            <wp:wrapSquare wrapText="bothSides" distB="114300" distT="114300" distL="114300" distR="114300"/>
            <wp:docPr id="1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1842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after="160" w:line="259" w:lineRule="auto"/>
        <w:ind w:left="144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9" w:lineRule="auto"/>
        <w:ind w:left="144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9" w:lineRule="auto"/>
        <w:ind w:left="0" w:firstLine="0"/>
        <w:rPr>
          <w:rFonts w:ascii="Raleway Medium" w:cs="Raleway Medium" w:eastAsia="Raleway Medium" w:hAnsi="Raleway Medium"/>
          <w:i w:val="1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             </w:t>
      </w:r>
      <w:r w:rsidDel="00000000" w:rsidR="00000000" w:rsidRPr="00000000">
        <w:rPr>
          <w:rFonts w:ascii="Raleway Medium" w:cs="Raleway Medium" w:eastAsia="Raleway Medium" w:hAnsi="Raleway Medium"/>
          <w:i w:val="1"/>
          <w:sz w:val="24"/>
          <w:szCs w:val="24"/>
          <w:rtl w:val="0"/>
        </w:rPr>
        <w:t xml:space="preserve">Unedited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1543050</wp:posOffset>
            </wp:positionH>
            <wp:positionV relativeFrom="paragraph">
              <wp:posOffset>1400175</wp:posOffset>
            </wp:positionV>
            <wp:extent cx="1378618" cy="1833563"/>
            <wp:effectExtent b="0" l="0" r="0" t="0"/>
            <wp:wrapSquare wrapText="bothSides" distB="114300" distT="114300" distL="114300" distR="11430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8618" cy="1833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pacing w:after="160" w:line="259" w:lineRule="auto"/>
        <w:ind w:left="144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9" w:lineRule="auto"/>
        <w:ind w:left="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ind w:left="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3000375</wp:posOffset>
            </wp:positionH>
            <wp:positionV relativeFrom="paragraph">
              <wp:posOffset>514350</wp:posOffset>
            </wp:positionV>
            <wp:extent cx="1380565" cy="1833563"/>
            <wp:effectExtent b="0" l="0" r="0" t="0"/>
            <wp:wrapSquare wrapText="bothSides" distB="114300" distT="114300" distL="114300" distR="11430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0565" cy="1833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after="160" w:line="259" w:lineRule="auto"/>
        <w:ind w:left="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9" w:lineRule="auto"/>
        <w:ind w:left="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9" w:lineRule="auto"/>
        <w:ind w:left="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9" w:lineRule="auto"/>
        <w:ind w:left="0" w:firstLine="0"/>
        <w:rPr>
          <w:rFonts w:ascii="Raleway Medium" w:cs="Raleway Medium" w:eastAsia="Raleway Medium" w:hAnsi="Raleway Medium"/>
          <w:i w:val="1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Raleway Medium" w:cs="Raleway Medium" w:eastAsia="Raleway Medium" w:hAnsi="Raleway Medium"/>
          <w:i w:val="1"/>
          <w:sz w:val="24"/>
          <w:szCs w:val="24"/>
          <w:rtl w:val="0"/>
        </w:rPr>
        <w:t xml:space="preserve">Edited using</w:t>
      </w:r>
    </w:p>
    <w:p w:rsidR="00000000" w:rsidDel="00000000" w:rsidP="00000000" w:rsidRDefault="00000000" w:rsidRPr="00000000" w14:paraId="0000002C">
      <w:pPr>
        <w:spacing w:after="160" w:line="259" w:lineRule="auto"/>
        <w:ind w:left="0" w:firstLine="0"/>
        <w:rPr>
          <w:rFonts w:ascii="Raleway Medium" w:cs="Raleway Medium" w:eastAsia="Raleway Medium" w:hAnsi="Raleway Medium"/>
          <w:i w:val="1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i w:val="1"/>
          <w:sz w:val="24"/>
          <w:szCs w:val="24"/>
          <w:rtl w:val="0"/>
        </w:rPr>
        <w:t xml:space="preserve">Color Story app, </w:t>
      </w:r>
    </w:p>
    <w:p w:rsidR="00000000" w:rsidDel="00000000" w:rsidP="00000000" w:rsidRDefault="00000000" w:rsidRPr="00000000" w14:paraId="0000002D">
      <w:pPr>
        <w:spacing w:after="160" w:line="259" w:lineRule="auto"/>
        <w:ind w:left="0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i w:val="1"/>
          <w:sz w:val="24"/>
          <w:szCs w:val="24"/>
          <w:rtl w:val="0"/>
        </w:rPr>
        <w:t xml:space="preserve">Filter “Lite Bright”</w:t>
      </w:r>
      <w:r w:rsidDel="00000000" w:rsidR="00000000" w:rsidRPr="00000000">
        <w:rPr>
          <w:rFonts w:ascii="Raleway Medium" w:cs="Raleway Medium" w:eastAsia="Raleway Medium" w:hAnsi="Raleway Medium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                     </w:t>
      </w:r>
    </w:p>
    <w:sectPr>
      <w:headerReference r:id="rId23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-304799</wp:posOffset>
          </wp:positionV>
          <wp:extent cx="1281113" cy="700101"/>
          <wp:effectExtent b="0" l="0" r="0" t="0"/>
          <wp:wrapNone/>
          <wp:docPr id="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1113" cy="70010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jpg"/><Relationship Id="rId11" Type="http://schemas.openxmlformats.org/officeDocument/2006/relationships/image" Target="media/image6.png"/><Relationship Id="rId22" Type="http://schemas.openxmlformats.org/officeDocument/2006/relationships/image" Target="media/image13.jpg"/><Relationship Id="rId10" Type="http://schemas.openxmlformats.org/officeDocument/2006/relationships/image" Target="media/image5.png"/><Relationship Id="rId21" Type="http://schemas.openxmlformats.org/officeDocument/2006/relationships/image" Target="media/image12.jpg"/><Relationship Id="rId13" Type="http://schemas.openxmlformats.org/officeDocument/2006/relationships/hyperlink" Target="https://www.canva.com/design/DAD6U-kF2Mc/share/preview?token=nJawTU3ysFJZNUS3QAqTdg&amp;role=EDITOR&amp;utm_content=DAD6U-kF2Mc&amp;utm_campaign=designshare&amp;utm_medium=link&amp;utm_source=sharebutton" TargetMode="External"/><Relationship Id="rId12" Type="http://schemas.openxmlformats.org/officeDocument/2006/relationships/image" Target="media/image3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yperlink" Target="https://www.canva.com/design/DAD6VL8sjo8/share/preview?token=GI_6ilzxt_B2SHeOaM7gcA&amp;role=EDITOR&amp;utm_content=DAD6VL8sjo8&amp;utm_campaign=designshare&amp;utm_medium=link&amp;utm_source=sharebutton" TargetMode="External"/><Relationship Id="rId14" Type="http://schemas.openxmlformats.org/officeDocument/2006/relationships/image" Target="media/image11.png"/><Relationship Id="rId17" Type="http://schemas.openxmlformats.org/officeDocument/2006/relationships/hyperlink" Target="https://www.canva.com/design/DAD6VIf32Gg/share/preview?token=UOQR_ROrIbPZW7FYXauRgg&amp;role=EDITOR&amp;utm_content=DAD6VIf32Gg&amp;utm_campaign=designshare&amp;utm_medium=link&amp;utm_source=sharebutton" TargetMode="Externa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5.jpg"/><Relationship Id="rId6" Type="http://schemas.openxmlformats.org/officeDocument/2006/relationships/image" Target="media/image2.png"/><Relationship Id="rId18" Type="http://schemas.openxmlformats.org/officeDocument/2006/relationships/image" Target="media/image10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RalewayMedium-italic.ttf"/><Relationship Id="rId10" Type="http://schemas.openxmlformats.org/officeDocument/2006/relationships/font" Target="fonts/RalewayMedium-bold.ttf"/><Relationship Id="rId12" Type="http://schemas.openxmlformats.org/officeDocument/2006/relationships/font" Target="fonts/RalewayMedium-boldItalic.ttf"/><Relationship Id="rId9" Type="http://schemas.openxmlformats.org/officeDocument/2006/relationships/font" Target="fonts/RalewayMedium-regular.ttf"/><Relationship Id="rId5" Type="http://schemas.openxmlformats.org/officeDocument/2006/relationships/font" Target="fonts/RalewaySemiBold-regular.ttf"/><Relationship Id="rId6" Type="http://schemas.openxmlformats.org/officeDocument/2006/relationships/font" Target="fonts/RalewaySemiBold-bold.ttf"/><Relationship Id="rId7" Type="http://schemas.openxmlformats.org/officeDocument/2006/relationships/font" Target="fonts/RalewaySemiBold-italic.ttf"/><Relationship Id="rId8" Type="http://schemas.openxmlformats.org/officeDocument/2006/relationships/font" Target="fonts/Raleway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